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Accessoires</w:t>
      </w:r>
    </w:p>
    <w:p/>
    <w:p>
      <w:pPr/>
      <w:r>
        <w:rPr>
          <w:b w:val="1"/>
          <w:bCs w:val="1"/>
        </w:rPr>
        <w:t xml:space="preserve">Piquet de sol en aluminium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4007841091491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Catègorie de produits: 24V-Jardin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091491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Piquet de sol en aluminium 24V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2026-04-15T01:07:33+02:00</dcterms:created>
  <dcterms:modified xsi:type="dcterms:W3CDTF">2026-04-15T01:07:33+02:00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